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D6" w:rsidRDefault="007A34D6" w:rsidP="007A34D6">
      <w:pPr>
        <w:spacing w:before="450" w:after="240" w:line="240" w:lineRule="auto"/>
        <w:ind w:left="300"/>
        <w:outlineLvl w:val="3"/>
        <w:rPr>
          <w:rFonts w:ascii="Verdana" w:eastAsia="Times New Roman" w:hAnsi="Verdana" w:cs="Times New Roman"/>
          <w:b/>
          <w:bCs/>
          <w:caps/>
          <w:color w:val="737E82"/>
          <w:sz w:val="20"/>
          <w:szCs w:val="20"/>
          <w:lang w:eastAsia="nl-BE"/>
        </w:rPr>
      </w:pPr>
      <w:bookmarkStart w:id="0" w:name="_GoBack"/>
      <w:bookmarkEnd w:id="0"/>
    </w:p>
    <w:p w:rsidR="007A34D6" w:rsidRPr="007A34D6" w:rsidRDefault="007A34D6" w:rsidP="007A34D6">
      <w:pPr>
        <w:spacing w:before="450" w:after="240" w:line="240" w:lineRule="auto"/>
        <w:ind w:left="300"/>
        <w:outlineLvl w:val="3"/>
        <w:rPr>
          <w:rFonts w:ascii="Verdana" w:eastAsia="Times New Roman" w:hAnsi="Verdana" w:cs="Times New Roman"/>
          <w:b/>
          <w:bCs/>
          <w:caps/>
          <w:color w:val="000000" w:themeColor="text1"/>
          <w:sz w:val="20"/>
          <w:szCs w:val="20"/>
          <w:lang w:eastAsia="nl-BE"/>
        </w:rPr>
      </w:pPr>
      <w:r w:rsidRPr="007A34D6">
        <w:rPr>
          <w:rFonts w:ascii="Verdana" w:eastAsia="Times New Roman" w:hAnsi="Verdana" w:cs="Times New Roman"/>
          <w:i/>
          <w:iCs/>
          <w:color w:val="000000" w:themeColor="text1"/>
          <w:sz w:val="20"/>
          <w:szCs w:val="20"/>
          <w:lang w:eastAsia="nl-BE"/>
        </w:rPr>
        <w:t>Het Laatste Nieuws - 29-03-2012</w:t>
      </w:r>
    </w:p>
    <w:tbl>
      <w:tblPr>
        <w:tblW w:w="4750" w:type="pct"/>
        <w:tblCellSpacing w:w="15" w:type="dxa"/>
        <w:tblInd w:w="150" w:type="dxa"/>
        <w:tblCellMar>
          <w:top w:w="15" w:type="dxa"/>
          <w:left w:w="15" w:type="dxa"/>
          <w:bottom w:w="15" w:type="dxa"/>
          <w:right w:w="15" w:type="dxa"/>
        </w:tblCellMar>
        <w:tblLook w:val="04A0" w:firstRow="1" w:lastRow="0" w:firstColumn="1" w:lastColumn="0" w:noHBand="0" w:noVBand="1"/>
      </w:tblPr>
      <w:tblGrid>
        <w:gridCol w:w="8818"/>
      </w:tblGrid>
      <w:tr w:rsidR="007A34D6" w:rsidRPr="007A34D6" w:rsidTr="007A34D6">
        <w:trPr>
          <w:tblCellSpacing w:w="15" w:type="dxa"/>
        </w:trPr>
        <w:tc>
          <w:tcPr>
            <w:tcW w:w="0" w:type="auto"/>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6"/>
            </w:tblGrid>
            <w:tr w:rsidR="007A34D6" w:rsidRPr="007A34D6" w:rsidTr="007A34D6">
              <w:trPr>
                <w:tblCellSpacing w:w="15" w:type="dxa"/>
              </w:trPr>
              <w:tc>
                <w:tcPr>
                  <w:tcW w:w="0" w:type="auto"/>
                  <w:tcMar>
                    <w:top w:w="75" w:type="dxa"/>
                    <w:left w:w="75" w:type="dxa"/>
                    <w:bottom w:w="75" w:type="dxa"/>
                    <w:right w:w="75" w:type="dxa"/>
                  </w:tcMar>
                  <w:vAlign w:val="center"/>
                  <w:hideMark/>
                </w:tcPr>
                <w:p w:rsidR="007A34D6" w:rsidRPr="007A34D6" w:rsidRDefault="007A34D6" w:rsidP="007A34D6">
                  <w:pPr>
                    <w:spacing w:after="0" w:line="240" w:lineRule="auto"/>
                    <w:jc w:val="right"/>
                    <w:rPr>
                      <w:rFonts w:ascii="Verdana" w:eastAsia="Times New Roman" w:hAnsi="Verdana" w:cs="Times New Roman"/>
                      <w:color w:val="000000" w:themeColor="text1"/>
                      <w:sz w:val="20"/>
                      <w:szCs w:val="20"/>
                      <w:lang w:eastAsia="nl-BE"/>
                    </w:rPr>
                  </w:pPr>
                  <w:r w:rsidRPr="007A34D6">
                    <w:rPr>
                      <w:rFonts w:ascii="Verdana" w:eastAsia="Times New Roman" w:hAnsi="Verdana" w:cs="Times New Roman"/>
                      <w:b/>
                      <w:bCs/>
                      <w:caps/>
                      <w:color w:val="000000" w:themeColor="text1"/>
                      <w:sz w:val="20"/>
                      <w:szCs w:val="20"/>
                      <w:lang w:eastAsia="nl-BE"/>
                    </w:rPr>
                    <w:t>Ajuinboer schenkt 1.000 euro</w:t>
                  </w:r>
                </w:p>
              </w:tc>
            </w:tr>
            <w:tr w:rsidR="007A34D6" w:rsidRPr="007A34D6" w:rsidTr="007A34D6">
              <w:trPr>
                <w:tblCellSpacing w:w="15" w:type="dxa"/>
              </w:trPr>
              <w:tc>
                <w:tcPr>
                  <w:tcW w:w="0" w:type="auto"/>
                  <w:tcMar>
                    <w:top w:w="75" w:type="dxa"/>
                    <w:left w:w="75" w:type="dxa"/>
                    <w:bottom w:w="75" w:type="dxa"/>
                    <w:right w:w="75" w:type="dxa"/>
                  </w:tcMar>
                  <w:vAlign w:val="center"/>
                  <w:hideMark/>
                </w:tcPr>
                <w:p w:rsidR="007A34D6" w:rsidRPr="007A34D6" w:rsidRDefault="007A34D6" w:rsidP="007A34D6">
                  <w:pPr>
                    <w:spacing w:after="0" w:line="240" w:lineRule="auto"/>
                    <w:rPr>
                      <w:rFonts w:ascii="Verdana" w:eastAsia="Times New Roman" w:hAnsi="Verdana" w:cs="Times New Roman"/>
                      <w:color w:val="000000" w:themeColor="text1"/>
                      <w:sz w:val="20"/>
                      <w:szCs w:val="20"/>
                      <w:lang w:eastAsia="nl-BE"/>
                    </w:rPr>
                  </w:pPr>
                </w:p>
              </w:tc>
            </w:tr>
            <w:tr w:rsidR="007A34D6" w:rsidRPr="007A34D6" w:rsidTr="007A34D6">
              <w:trPr>
                <w:tblCellSpacing w:w="15" w:type="dxa"/>
              </w:trPr>
              <w:tc>
                <w:tcPr>
                  <w:tcW w:w="0" w:type="auto"/>
                  <w:tcMar>
                    <w:top w:w="75" w:type="dxa"/>
                    <w:left w:w="75" w:type="dxa"/>
                    <w:bottom w:w="75" w:type="dxa"/>
                    <w:right w:w="75" w:type="dxa"/>
                  </w:tcMar>
                  <w:hideMark/>
                </w:tcPr>
                <w:p w:rsidR="007A34D6" w:rsidRPr="007A34D6" w:rsidRDefault="007A34D6" w:rsidP="007A34D6">
                  <w:pPr>
                    <w:spacing w:after="0" w:line="240" w:lineRule="auto"/>
                    <w:rPr>
                      <w:rFonts w:ascii="Verdana" w:eastAsia="Times New Roman" w:hAnsi="Verdana" w:cs="Times New Roman"/>
                      <w:color w:val="000000" w:themeColor="text1"/>
                      <w:sz w:val="20"/>
                      <w:szCs w:val="20"/>
                      <w:lang w:eastAsia="nl-BE"/>
                    </w:rPr>
                  </w:pPr>
                  <w:r w:rsidRPr="007A34D6">
                    <w:rPr>
                      <w:rFonts w:ascii="Verdana" w:eastAsia="Times New Roman" w:hAnsi="Verdana" w:cs="Times New Roman"/>
                      <w:noProof/>
                      <w:color w:val="000000" w:themeColor="text1"/>
                      <w:sz w:val="20"/>
                      <w:szCs w:val="20"/>
                      <w:lang w:eastAsia="nl-BE"/>
                    </w:rPr>
                    <w:drawing>
                      <wp:inline distT="0" distB="0" distL="0" distR="0" wp14:anchorId="3FFF091D" wp14:editId="360D83BD">
                        <wp:extent cx="2379345" cy="1579880"/>
                        <wp:effectExtent l="0" t="0" r="1905" b="1270"/>
                        <wp:docPr id="2" name="Afbeelding 2" descr="Foto Rutger Li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Rutger Liev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9345" cy="1579880"/>
                                </a:xfrm>
                                <a:prstGeom prst="rect">
                                  <a:avLst/>
                                </a:prstGeom>
                                <a:noFill/>
                                <a:ln>
                                  <a:noFill/>
                                </a:ln>
                              </pic:spPr>
                            </pic:pic>
                          </a:graphicData>
                        </a:graphic>
                      </wp:inline>
                    </w:drawing>
                  </w:r>
                </w:p>
              </w:tc>
            </w:tr>
          </w:tbl>
          <w:p w:rsidR="007A34D6" w:rsidRPr="007A34D6" w:rsidRDefault="007A34D6" w:rsidP="007A34D6">
            <w:pPr>
              <w:spacing w:before="100" w:beforeAutospacing="1" w:after="240" w:line="240" w:lineRule="auto"/>
              <w:rPr>
                <w:rFonts w:ascii="Verdana" w:eastAsia="Times New Roman" w:hAnsi="Verdana" w:cs="Times New Roman"/>
                <w:color w:val="000000" w:themeColor="text1"/>
                <w:sz w:val="20"/>
                <w:szCs w:val="20"/>
                <w:lang w:eastAsia="nl-BE"/>
              </w:rPr>
            </w:pPr>
            <w:r w:rsidRPr="007A34D6">
              <w:rPr>
                <w:rFonts w:ascii="Verdana" w:eastAsia="Times New Roman" w:hAnsi="Verdana" w:cs="Times New Roman"/>
                <w:color w:val="000000" w:themeColor="text1"/>
                <w:sz w:val="20"/>
                <w:szCs w:val="20"/>
                <w:lang w:eastAsia="nl-BE"/>
              </w:rPr>
              <w:t xml:space="preserve">Ajuinboer Jean-Marie </w:t>
            </w:r>
            <w:proofErr w:type="spellStart"/>
            <w:r w:rsidRPr="007A34D6">
              <w:rPr>
                <w:rFonts w:ascii="Verdana" w:eastAsia="Times New Roman" w:hAnsi="Verdana" w:cs="Times New Roman"/>
                <w:color w:val="000000" w:themeColor="text1"/>
                <w:sz w:val="20"/>
                <w:szCs w:val="20"/>
                <w:lang w:eastAsia="nl-BE"/>
              </w:rPr>
              <w:t>Heyman</w:t>
            </w:r>
            <w:proofErr w:type="spellEnd"/>
            <w:r w:rsidRPr="007A34D6">
              <w:rPr>
                <w:rFonts w:ascii="Verdana" w:eastAsia="Times New Roman" w:hAnsi="Verdana" w:cs="Times New Roman"/>
                <w:color w:val="000000" w:themeColor="text1"/>
                <w:sz w:val="20"/>
                <w:szCs w:val="20"/>
                <w:lang w:eastAsia="nl-BE"/>
              </w:rPr>
              <w:t xml:space="preserve"> heeft 1.000 euro geschonken aan goede doelen in Aalst. Het geld verzamelde hij door de verkoop van houten ajuintje in de carnavalsstoet. Een ajuintje kostte 5 euro en er werden er 250 verkocht. Zowel De Horizon als Levensvreugde in Aalst kregen 500 euro. De Ajuinboer knoopte aan met een oude traditie waarmee de eerste Ajuinboer Albert </w:t>
            </w:r>
            <w:proofErr w:type="spellStart"/>
            <w:r w:rsidRPr="007A34D6">
              <w:rPr>
                <w:rFonts w:ascii="Verdana" w:eastAsia="Times New Roman" w:hAnsi="Verdana" w:cs="Times New Roman"/>
                <w:color w:val="000000" w:themeColor="text1"/>
                <w:sz w:val="20"/>
                <w:szCs w:val="20"/>
                <w:lang w:eastAsia="nl-BE"/>
              </w:rPr>
              <w:t>Verbestel</w:t>
            </w:r>
            <w:proofErr w:type="spellEnd"/>
            <w:r w:rsidRPr="007A34D6">
              <w:rPr>
                <w:rFonts w:ascii="Verdana" w:eastAsia="Times New Roman" w:hAnsi="Verdana" w:cs="Times New Roman"/>
                <w:color w:val="000000" w:themeColor="text1"/>
                <w:sz w:val="20"/>
                <w:szCs w:val="20"/>
                <w:lang w:eastAsia="nl-BE"/>
              </w:rPr>
              <w:t xml:space="preserve"> was gestart. "Het is de bedoeling om een Ajuingilde op te richten die Aalst positief in de kijker zet. Op de Topdag organiseert die gilde een wedstrijd voor het beste recept voor ajuinsoep en op de markt in Brussel zullen we </w:t>
            </w:r>
            <w:proofErr w:type="spellStart"/>
            <w:r w:rsidRPr="007A34D6">
              <w:rPr>
                <w:rFonts w:ascii="Verdana" w:eastAsia="Times New Roman" w:hAnsi="Verdana" w:cs="Times New Roman"/>
                <w:color w:val="000000" w:themeColor="text1"/>
                <w:sz w:val="20"/>
                <w:szCs w:val="20"/>
                <w:lang w:eastAsia="nl-BE"/>
              </w:rPr>
              <w:t>Aalsterse</w:t>
            </w:r>
            <w:proofErr w:type="spellEnd"/>
            <w:r w:rsidRPr="007A34D6">
              <w:rPr>
                <w:rFonts w:ascii="Verdana" w:eastAsia="Times New Roman" w:hAnsi="Verdana" w:cs="Times New Roman"/>
                <w:color w:val="000000" w:themeColor="text1"/>
                <w:sz w:val="20"/>
                <w:szCs w:val="20"/>
                <w:lang w:eastAsia="nl-BE"/>
              </w:rPr>
              <w:t xml:space="preserve"> streekproducten verkopen", klonk het bij Jean-Marie. (RLA)</w:t>
            </w:r>
          </w:p>
          <w:tbl>
            <w:tblPr>
              <w:tblW w:w="5000" w:type="pct"/>
              <w:tblCellSpacing w:w="0" w:type="dxa"/>
              <w:tblCellMar>
                <w:left w:w="0" w:type="dxa"/>
                <w:right w:w="0" w:type="dxa"/>
              </w:tblCellMar>
              <w:tblLook w:val="04A0" w:firstRow="1" w:lastRow="0" w:firstColumn="1" w:lastColumn="0" w:noHBand="0" w:noVBand="1"/>
            </w:tblPr>
            <w:tblGrid>
              <w:gridCol w:w="8608"/>
            </w:tblGrid>
            <w:tr w:rsidR="007A34D6" w:rsidRPr="007A34D6" w:rsidTr="007A34D6">
              <w:trPr>
                <w:tblCellSpacing w:w="0" w:type="dxa"/>
              </w:trPr>
              <w:tc>
                <w:tcPr>
                  <w:tcW w:w="0" w:type="auto"/>
                  <w:tcMar>
                    <w:top w:w="75" w:type="dxa"/>
                    <w:left w:w="75" w:type="dxa"/>
                    <w:bottom w:w="75" w:type="dxa"/>
                    <w:right w:w="75" w:type="dxa"/>
                  </w:tcMar>
                </w:tcPr>
                <w:p w:rsidR="007A34D6" w:rsidRPr="007A34D6" w:rsidRDefault="007A34D6" w:rsidP="007A34D6">
                  <w:pPr>
                    <w:spacing w:after="0" w:line="240" w:lineRule="auto"/>
                    <w:rPr>
                      <w:rFonts w:ascii="Verdana" w:eastAsia="Times New Roman" w:hAnsi="Verdana" w:cs="Times New Roman"/>
                      <w:color w:val="000000" w:themeColor="text1"/>
                      <w:sz w:val="20"/>
                      <w:szCs w:val="20"/>
                      <w:lang w:eastAsia="nl-BE"/>
                    </w:rPr>
                  </w:pPr>
                </w:p>
              </w:tc>
            </w:tr>
          </w:tbl>
          <w:p w:rsidR="007A34D6" w:rsidRPr="007A34D6" w:rsidRDefault="007A34D6" w:rsidP="007A34D6">
            <w:pPr>
              <w:spacing w:after="0" w:line="240" w:lineRule="auto"/>
              <w:rPr>
                <w:rFonts w:ascii="Verdana" w:eastAsia="Times New Roman" w:hAnsi="Verdana" w:cs="Times New Roman"/>
                <w:color w:val="000000" w:themeColor="text1"/>
                <w:sz w:val="20"/>
                <w:szCs w:val="20"/>
                <w:lang w:eastAsia="nl-BE"/>
              </w:rPr>
            </w:pPr>
          </w:p>
        </w:tc>
      </w:tr>
    </w:tbl>
    <w:p w:rsidR="0008530F" w:rsidRDefault="0008530F" w:rsidP="007A34D6"/>
    <w:sectPr w:rsidR="00085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D6"/>
    <w:rsid w:val="0008530F"/>
    <w:rsid w:val="007A34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4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4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3802">
      <w:bodyDiv w:val="1"/>
      <w:marLeft w:val="0"/>
      <w:marRight w:val="0"/>
      <w:marTop w:val="0"/>
      <w:marBottom w:val="0"/>
      <w:divBdr>
        <w:top w:val="none" w:sz="0" w:space="0" w:color="auto"/>
        <w:left w:val="none" w:sz="0" w:space="0" w:color="auto"/>
        <w:bottom w:val="none" w:sz="0" w:space="0" w:color="auto"/>
        <w:right w:val="none" w:sz="0" w:space="0" w:color="auto"/>
      </w:divBdr>
      <w:divsChild>
        <w:div w:id="1590887031">
          <w:marLeft w:val="0"/>
          <w:marRight w:val="0"/>
          <w:marTop w:val="0"/>
          <w:marBottom w:val="0"/>
          <w:divBdr>
            <w:top w:val="none" w:sz="0" w:space="0" w:color="auto"/>
            <w:left w:val="single" w:sz="6" w:space="0" w:color="BBBBBB"/>
            <w:bottom w:val="single" w:sz="6" w:space="15" w:color="BBBBBB"/>
            <w:right w:val="single" w:sz="6" w:space="0" w:color="BBBBBB"/>
          </w:divBdr>
          <w:divsChild>
            <w:div w:id="1516461713">
              <w:marLeft w:val="0"/>
              <w:marRight w:val="0"/>
              <w:marTop w:val="0"/>
              <w:marBottom w:val="0"/>
              <w:divBdr>
                <w:top w:val="none" w:sz="0" w:space="0" w:color="auto"/>
                <w:left w:val="none" w:sz="0" w:space="0" w:color="auto"/>
                <w:bottom w:val="none" w:sz="0" w:space="0" w:color="auto"/>
                <w:right w:val="none" w:sz="0" w:space="0" w:color="auto"/>
              </w:divBdr>
              <w:divsChild>
                <w:div w:id="561140434">
                  <w:marLeft w:val="0"/>
                  <w:marRight w:val="0"/>
                  <w:marTop w:val="300"/>
                  <w:marBottom w:val="0"/>
                  <w:divBdr>
                    <w:top w:val="none" w:sz="0" w:space="0" w:color="auto"/>
                    <w:left w:val="none" w:sz="0" w:space="0" w:color="auto"/>
                    <w:bottom w:val="none" w:sz="0" w:space="0" w:color="auto"/>
                    <w:right w:val="none" w:sz="0" w:space="0" w:color="auto"/>
                  </w:divBdr>
                  <w:divsChild>
                    <w:div w:id="12964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628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Stad Aalst</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Wolf Carine</dc:creator>
  <cp:lastModifiedBy>De Wolf Carine</cp:lastModifiedBy>
  <cp:revision>1</cp:revision>
  <dcterms:created xsi:type="dcterms:W3CDTF">2012-04-03T12:41:00Z</dcterms:created>
  <dcterms:modified xsi:type="dcterms:W3CDTF">2012-04-03T12:44:00Z</dcterms:modified>
</cp:coreProperties>
</file>